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8F" w:rsidRDefault="00C21EA6" w:rsidP="00D10A5C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B7A460" wp14:editId="1329A230">
            <wp:simplePos x="0" y="0"/>
            <wp:positionH relativeFrom="margin">
              <wp:posOffset>4400550</wp:posOffset>
            </wp:positionH>
            <wp:positionV relativeFrom="paragraph">
              <wp:posOffset>-619125</wp:posOffset>
            </wp:positionV>
            <wp:extent cx="1714500" cy="1057275"/>
            <wp:effectExtent l="0" t="0" r="0" b="9525"/>
            <wp:wrapNone/>
            <wp:docPr id="1" name="Picture 1" descr="http://www.actionarthritis.org/images/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tionarthritis.org/images/log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8F" w:rsidRDefault="00DF098F" w:rsidP="00D10A5C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</w:pPr>
    </w:p>
    <w:p w:rsidR="00980A2A" w:rsidRDefault="00EC1060" w:rsidP="00DF098F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</w:pPr>
      <w:r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  <w:t xml:space="preserve">The </w:t>
      </w:r>
      <w:r w:rsidR="00C01F76"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  <w:t>Action Arthritis</w:t>
      </w:r>
      <w:r w:rsidR="00980A2A"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  <w:t xml:space="preserve"> </w:t>
      </w:r>
    </w:p>
    <w:p w:rsidR="00D10A5C" w:rsidRDefault="00980A2A" w:rsidP="00980A2A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</w:pPr>
      <w:r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  <w:t xml:space="preserve">Medical </w:t>
      </w:r>
      <w:r w:rsidR="002A1D4D"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  <w:t>Student Research Bursary</w:t>
      </w:r>
      <w:r w:rsidR="00D10A5C" w:rsidRPr="00D10A5C"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  <w:t xml:space="preserve"> 2015</w:t>
      </w:r>
    </w:p>
    <w:p w:rsidR="00DF098F" w:rsidRPr="00D10A5C" w:rsidRDefault="00DF098F" w:rsidP="00DF098F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rebuchet MS" w:eastAsia="Times New Roman" w:hAnsi="Trebuchet MS" w:cs="Helvetica"/>
          <w:b/>
          <w:bCs/>
          <w:color w:val="000000"/>
          <w:kern w:val="36"/>
          <w:sz w:val="39"/>
          <w:szCs w:val="39"/>
          <w:lang w:val="en-US" w:eastAsia="en-GB"/>
        </w:rPr>
      </w:pPr>
    </w:p>
    <w:p w:rsidR="00C01F76" w:rsidRDefault="00C01F76" w:rsidP="00D10A5C">
      <w:pPr>
        <w:shd w:val="clear" w:color="auto" w:fill="FFFFFF"/>
        <w:spacing w:before="100" w:beforeAutospacing="1" w:after="390" w:line="240" w:lineRule="auto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Action Arthritis </w:t>
      </w:r>
      <w:r w:rsidR="00EC1060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is</w:t>
      </w:r>
      <w:r w:rsidR="003A786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pleased to offer 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a Student Research Bursary</w:t>
      </w:r>
      <w:r w:rsidR="00D10A5C"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(£6000) </w:t>
      </w:r>
      <w:r w:rsidR="00D10A5C"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to encourage </w:t>
      </w:r>
      <w:r w:rsidR="00DF098F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a </w:t>
      </w:r>
      <w:r w:rsidR="00D10A5C"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pr</w:t>
      </w:r>
      <w:r w:rsidR="006B028D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omising </w:t>
      </w:r>
      <w:r w:rsidR="00010163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University of East Anglia</w:t>
      </w:r>
      <w:r w:rsidR="00D46282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Medical S</w:t>
      </w:r>
      <w:r w:rsidR="00DF098F" w:rsidRPr="00DF098F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tudent 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to pursue research</w:t>
      </w:r>
      <w:r w:rsidR="00D10A5C"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in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t</w:t>
      </w: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o any aspect of Musculoskeletal Disease. Action Arthritis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will provide a stipend to the </w:t>
      </w:r>
      <w:r w:rsidR="00D10A5C"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student award recipient to 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participate in research </w:t>
      </w:r>
      <w:r w:rsidR="00D10A5C"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under the guidance of a</w:t>
      </w: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n appropriate supervisor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to allow the student to</w:t>
      </w:r>
      <w:r w:rsidR="00565FB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study towards an MRes, MSc, </w:t>
      </w:r>
      <w:r w:rsid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BSc</w:t>
      </w:r>
      <w:r w:rsidR="00565FB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or equivalent higher degree</w:t>
      </w:r>
      <w:r w:rsidR="003A786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in the 2015 to 2016 academic calendar.</w:t>
      </w:r>
      <w:r w:rsidR="00D10A5C"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</w:t>
      </w:r>
    </w:p>
    <w:p w:rsidR="00D10A5C" w:rsidRPr="00D10A5C" w:rsidRDefault="00D10A5C" w:rsidP="00D10A5C">
      <w:pPr>
        <w:shd w:val="clear" w:color="auto" w:fill="FFFFFF"/>
        <w:spacing w:before="100" w:beforeAutospacing="1" w:after="390" w:line="240" w:lineRule="auto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 w:rsidRPr="00D10A5C">
        <w:rPr>
          <w:rFonts w:ascii="Trebuchet MS" w:eastAsia="Times New Roman" w:hAnsi="Trebuchet MS" w:cs="Helvetica"/>
          <w:b/>
          <w:bCs/>
          <w:color w:val="373737"/>
          <w:sz w:val="23"/>
          <w:szCs w:val="23"/>
          <w:lang w:val="en-US" w:eastAsia="en-GB"/>
        </w:rPr>
        <w:t>APPLICATION REQUIREMENTS:</w:t>
      </w:r>
    </w:p>
    <w:p w:rsidR="00D10A5C" w:rsidRPr="00D10A5C" w:rsidRDefault="00D10A5C" w:rsidP="00D10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Summary of </w:t>
      </w:r>
      <w:r w:rsidR="00565FB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the </w:t>
      </w: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research project, jointly prepared by </w:t>
      </w:r>
      <w:r w:rsidR="00D46282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the s</w:t>
      </w:r>
      <w:r w:rsidR="00010163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upervisor</w:t>
      </w:r>
      <w:r w:rsidR="00D46282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and s</w:t>
      </w: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tudent including student’s role</w:t>
      </w: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in the rese</w:t>
      </w:r>
      <w:r w:rsidR="00C01F76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arch project submitted on the </w:t>
      </w:r>
      <w:r w:rsidR="00010163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Action Arthritis </w:t>
      </w:r>
      <w:r w:rsidR="00C01F76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application form</w:t>
      </w:r>
    </w:p>
    <w:p w:rsidR="00D10A5C" w:rsidRPr="00D10A5C" w:rsidRDefault="00D10A5C" w:rsidP="00D10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Mentor </w:t>
      </w:r>
      <w:r w:rsidR="00010163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statement which includes the </w:t>
      </w:r>
      <w:r w:rsidR="00D46282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s</w:t>
      </w:r>
      <w:r w:rsidR="00010163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upervisor’s</w:t>
      </w: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role in the research project including his/her plans for </w:t>
      </w:r>
      <w:r w:rsidR="003A786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research </w:t>
      </w: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training</w:t>
      </w:r>
    </w:p>
    <w:p w:rsidR="00D10A5C" w:rsidRPr="00D10A5C" w:rsidRDefault="00D10A5C" w:rsidP="00D10A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Students CV (mailing address and contact details must be included)</w:t>
      </w:r>
    </w:p>
    <w:p w:rsidR="00D10A5C" w:rsidRPr="00D10A5C" w:rsidRDefault="00D10A5C" w:rsidP="00D10A5C">
      <w:pPr>
        <w:shd w:val="clear" w:color="auto" w:fill="FFFFFF"/>
        <w:spacing w:before="100" w:beforeAutospacing="1" w:after="390" w:line="240" w:lineRule="auto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 w:rsidRPr="00D10A5C">
        <w:rPr>
          <w:rFonts w:ascii="Trebuchet MS" w:eastAsia="Times New Roman" w:hAnsi="Trebuchet MS" w:cs="Helvetica"/>
          <w:b/>
          <w:bCs/>
          <w:color w:val="373737"/>
          <w:sz w:val="23"/>
          <w:szCs w:val="23"/>
          <w:lang w:val="en-US" w:eastAsia="en-GB"/>
        </w:rPr>
        <w:t>APPLICATIONS:</w:t>
      </w:r>
    </w:p>
    <w:p w:rsidR="00C01F76" w:rsidRDefault="00E9136A" w:rsidP="00D10A5C">
      <w:pPr>
        <w:shd w:val="clear" w:color="auto" w:fill="FFFFFF"/>
        <w:spacing w:before="100" w:beforeAutospacing="1" w:after="390" w:line="240" w:lineRule="auto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Grant a</w:t>
      </w:r>
      <w:bookmarkStart w:id="0" w:name="_GoBack"/>
      <w:bookmarkEnd w:id="0"/>
      <w:r w:rsidR="00C01F76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pplication forms can be</w:t>
      </w:r>
      <w:r w:rsidR="00980A2A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downloaded from the Action Arthritis website </w:t>
      </w: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(</w:t>
      </w:r>
      <w:hyperlink r:id="rId7" w:history="1">
        <w:r w:rsidRPr="0036013E">
          <w:rPr>
            <w:rStyle w:val="Hyperlink"/>
            <w:rFonts w:ascii="Trebuchet MS" w:eastAsia="Times New Roman" w:hAnsi="Trebuchet MS" w:cs="Helvetica"/>
            <w:sz w:val="23"/>
            <w:szCs w:val="23"/>
            <w:lang w:val="en-US" w:eastAsia="en-GB"/>
          </w:rPr>
          <w:t>www.actionarthritis.org</w:t>
        </w:r>
      </w:hyperlink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) </w:t>
      </w:r>
      <w:r w:rsidR="00980A2A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and completed applications should be submitted online to </w:t>
      </w:r>
      <w:r w:rsidR="00C01F76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Tricia Phill</w:t>
      </w:r>
      <w:r w:rsidR="00010163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i</w:t>
      </w:r>
      <w:r w:rsidR="00C01F76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ps</w:t>
      </w:r>
      <w:r w:rsidR="00DF098F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</w:t>
      </w:r>
      <w:r w:rsidR="00980A2A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(</w:t>
      </w:r>
      <w:hyperlink r:id="rId8" w:history="1">
        <w:r w:rsidR="00010163" w:rsidRPr="00DB5718">
          <w:rPr>
            <w:rStyle w:val="Hyperlink"/>
            <w:rFonts w:ascii="Trebuchet MS" w:eastAsia="Times New Roman" w:hAnsi="Trebuchet MS" w:cs="Helvetica"/>
            <w:sz w:val="23"/>
            <w:szCs w:val="23"/>
            <w:lang w:val="en-US" w:eastAsia="en-GB"/>
          </w:rPr>
          <w:t>pacphillips@aol.com</w:t>
        </w:r>
      </w:hyperlink>
      <w:r w:rsidR="00980A2A" w:rsidRPr="00E9136A">
        <w:rPr>
          <w:rStyle w:val="Hyperlink"/>
          <w:rFonts w:ascii="Trebuchet MS" w:eastAsia="Times New Roman" w:hAnsi="Trebuchet MS" w:cs="Helvetica"/>
          <w:color w:val="auto"/>
          <w:sz w:val="23"/>
          <w:szCs w:val="23"/>
          <w:lang w:val="en-US" w:eastAsia="en-GB"/>
        </w:rPr>
        <w:t>)</w:t>
      </w:r>
    </w:p>
    <w:p w:rsidR="003A786B" w:rsidRDefault="003A786B" w:rsidP="00D10A5C">
      <w:pPr>
        <w:shd w:val="clear" w:color="auto" w:fill="FFFFFF"/>
        <w:spacing w:before="100" w:beforeAutospacing="1" w:after="390" w:line="240" w:lineRule="auto"/>
        <w:rPr>
          <w:rFonts w:ascii="Trebuchet MS" w:eastAsia="Times New Roman" w:hAnsi="Trebuchet MS" w:cs="Helvetica"/>
          <w:b/>
          <w:color w:val="373737"/>
          <w:sz w:val="23"/>
          <w:szCs w:val="23"/>
          <w:lang w:val="en-US" w:eastAsia="en-GB"/>
        </w:rPr>
      </w:pPr>
      <w:r w:rsidRPr="003A786B">
        <w:rPr>
          <w:rFonts w:ascii="Trebuchet MS" w:eastAsia="Times New Roman" w:hAnsi="Trebuchet MS" w:cs="Helvetica"/>
          <w:b/>
          <w:color w:val="373737"/>
          <w:sz w:val="23"/>
          <w:szCs w:val="23"/>
          <w:lang w:val="en-US" w:eastAsia="en-GB"/>
        </w:rPr>
        <w:t>Interview</w:t>
      </w:r>
    </w:p>
    <w:p w:rsidR="003A786B" w:rsidRPr="00D10A5C" w:rsidRDefault="003A786B" w:rsidP="00D10A5C">
      <w:pPr>
        <w:shd w:val="clear" w:color="auto" w:fill="FFFFFF"/>
        <w:spacing w:before="100" w:beforeAutospacing="1" w:after="390" w:line="240" w:lineRule="auto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 w:rsidRPr="003A786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Following shortlisting of the projects</w:t>
      </w:r>
      <w:r w:rsidR="00DF098F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,</w:t>
      </w:r>
      <w:r w:rsidRPr="003A786B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 </w:t>
      </w: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candidates will be invited to an interview t</w:t>
      </w:r>
      <w:r w:rsidR="002A1D4D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o determine the award recipient</w:t>
      </w:r>
      <w:r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>.</w:t>
      </w:r>
    </w:p>
    <w:p w:rsidR="00D10A5C" w:rsidRPr="00D10A5C" w:rsidRDefault="00D10A5C" w:rsidP="00D10A5C">
      <w:pPr>
        <w:shd w:val="clear" w:color="auto" w:fill="FFFFFF"/>
        <w:spacing w:before="100" w:beforeAutospacing="1" w:line="240" w:lineRule="auto"/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</w:pPr>
      <w:r w:rsidRPr="00D10A5C">
        <w:rPr>
          <w:rFonts w:ascii="Trebuchet MS" w:eastAsia="Times New Roman" w:hAnsi="Trebuchet MS" w:cs="Helvetica"/>
          <w:color w:val="373737"/>
          <w:sz w:val="23"/>
          <w:szCs w:val="23"/>
          <w:lang w:val="en-US" w:eastAsia="en-GB"/>
        </w:rPr>
        <w:t xml:space="preserve">The closing date for receipt of applications is </w:t>
      </w:r>
      <w:r w:rsidR="00DF098F" w:rsidRPr="00DF098F">
        <w:rPr>
          <w:rFonts w:ascii="Trebuchet MS" w:eastAsia="Times New Roman" w:hAnsi="Trebuchet MS" w:cs="Helvetica"/>
          <w:b/>
          <w:sz w:val="23"/>
          <w:szCs w:val="23"/>
          <w:lang w:val="en-US" w:eastAsia="en-GB"/>
        </w:rPr>
        <w:t>12th June 2015</w:t>
      </w:r>
      <w:r w:rsidR="00DF098F">
        <w:rPr>
          <w:rFonts w:ascii="Trebuchet MS" w:eastAsia="Times New Roman" w:hAnsi="Trebuchet MS" w:cs="Helvetica"/>
          <w:b/>
          <w:sz w:val="23"/>
          <w:szCs w:val="23"/>
          <w:lang w:val="en-US" w:eastAsia="en-GB"/>
        </w:rPr>
        <w:t>.</w:t>
      </w:r>
    </w:p>
    <w:p w:rsidR="0017112C" w:rsidRDefault="0017112C"/>
    <w:sectPr w:rsidR="00171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615"/>
    <w:multiLevelType w:val="multilevel"/>
    <w:tmpl w:val="D2FA8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32A0A"/>
    <w:multiLevelType w:val="multilevel"/>
    <w:tmpl w:val="F4F03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A4B7F"/>
    <w:multiLevelType w:val="multilevel"/>
    <w:tmpl w:val="07049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5C"/>
    <w:rsid w:val="00010163"/>
    <w:rsid w:val="0017112C"/>
    <w:rsid w:val="002A1D4D"/>
    <w:rsid w:val="003A786B"/>
    <w:rsid w:val="0048477C"/>
    <w:rsid w:val="00565FBB"/>
    <w:rsid w:val="006B028D"/>
    <w:rsid w:val="00980A2A"/>
    <w:rsid w:val="00A10B75"/>
    <w:rsid w:val="00C01F76"/>
    <w:rsid w:val="00C21EA6"/>
    <w:rsid w:val="00D10A5C"/>
    <w:rsid w:val="00D46282"/>
    <w:rsid w:val="00DF098F"/>
    <w:rsid w:val="00E9136A"/>
    <w:rsid w:val="00E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FF8BB-C9A1-4C93-889F-F6424111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86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F0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0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78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249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phillips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onarthrit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ctionarthritis.org/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748F9B66</Template>
  <TotalTime>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wdf</dc:creator>
  <cp:lastModifiedBy>William Fraser (MED)</cp:lastModifiedBy>
  <cp:revision>7</cp:revision>
  <dcterms:created xsi:type="dcterms:W3CDTF">2015-04-27T09:32:00Z</dcterms:created>
  <dcterms:modified xsi:type="dcterms:W3CDTF">2015-04-28T07:47:00Z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1915880112</vt:i4>
  </property>
  <property fmtid="{D5CDD505-2E9C-101B-9397-08002B2CF9AE}" pid="3" name="_NewReviewCycle">
    <vt:lpwstr/>
  </property>
  <property fmtid="{D5CDD505-2E9C-101B-9397-08002B2CF9AE}" pid="4" name="_EmailSubject">
    <vt:lpwstr>AA Minutes</vt:lpwstr>
  </property>
  <property fmtid="{D5CDD505-2E9C-101B-9397-08002B2CF9AE}" pid="5" name="_AuthorEmail">
    <vt:lpwstr>W.Fraser@uea.ac.uk</vt:lpwstr>
  </property>
  <property fmtid="{D5CDD505-2E9C-101B-9397-08002B2CF9AE}" pid="6" name="_AuthorEmailDisplayName">
    <vt:lpwstr>William Fraser (MED)</vt:lpwstr>
  </property>
</Properties>
</file>